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9A" w:rsidRDefault="008E0D9A" w:rsidP="00C07571">
      <w:pPr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</w:pPr>
      <w:r w:rsidRPr="008E0D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FD728" wp14:editId="6611B4DE">
                <wp:simplePos x="0" y="0"/>
                <wp:positionH relativeFrom="column">
                  <wp:posOffset>4715510</wp:posOffset>
                </wp:positionH>
                <wp:positionV relativeFrom="paragraph">
                  <wp:posOffset>-205740</wp:posOffset>
                </wp:positionV>
                <wp:extent cx="1586865" cy="3505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9A" w:rsidRPr="008E0D9A" w:rsidRDefault="008E0D9A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3pt;margin-top:-16.2pt;width:124.9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" filled="f" stroked="f">
                <v:textbox>
                  <w:txbxContent>
                    <w:p w14:paraId="182A59C0" w14:textId="2461596E" w:rsidR="008E0D9A" w:rsidRPr="008E0D9A" w:rsidRDefault="008E0D9A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4A7B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en-US" w:eastAsia="ru-RU"/>
        </w:rPr>
        <w:t>X</w:t>
      </w:r>
      <w:r w:rsidR="00BB7062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en-US" w:eastAsia="ru-RU"/>
        </w:rPr>
        <w:t>V</w:t>
      </w:r>
      <w:r w:rsidR="00A638A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en-US" w:eastAsia="ru-RU"/>
        </w:rPr>
        <w:t>I</w:t>
      </w:r>
      <w:r w:rsidR="00F90C1C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val="en-US" w:eastAsia="ru-RU"/>
        </w:rPr>
        <w:t>I</w:t>
      </w:r>
      <w:r w:rsidR="00FD387B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 МЕЖДУНАРОДНАЯ НАУЧНО-ПРАКТИЧЕСКАЯ </w:t>
      </w:r>
      <w:r w:rsidR="00C10B8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КОНФЕРЕНЦИЯ</w:t>
      </w:r>
    </w:p>
    <w:p w:rsidR="00FD387B" w:rsidRDefault="008E0D9A" w:rsidP="008E0D9A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F9BB0" wp14:editId="10BC7EAE">
                <wp:simplePos x="0" y="0"/>
                <wp:positionH relativeFrom="column">
                  <wp:posOffset>67310</wp:posOffset>
                </wp:positionH>
                <wp:positionV relativeFrom="paragraph">
                  <wp:posOffset>154305</wp:posOffset>
                </wp:positionV>
                <wp:extent cx="6240780" cy="83820"/>
                <wp:effectExtent l="0" t="0" r="26670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83820"/>
                        </a:xfrm>
                        <a:prstGeom prst="line">
                          <a:avLst/>
                        </a:prstGeom>
                        <a:ln w="15875" cmpd="thickThin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2.15pt" to="496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" strokecolor="#c00000" strokeweight="1.25pt">
                <v:stroke linestyle="thickThin" joinstyle="miter"/>
              </v:line>
            </w:pict>
          </mc:Fallback>
        </mc:AlternateContent>
      </w:r>
      <w:r w:rsidR="00C10B8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«</w:t>
      </w:r>
      <w:r w:rsidR="00F90C1C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 xml:space="preserve">СВИНОВОДСТВО </w:t>
      </w:r>
      <w:r w:rsidR="00C10B8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– 202</w:t>
      </w:r>
      <w:r w:rsidR="00A638AA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5</w:t>
      </w:r>
      <w:r w:rsidR="003649CB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»</w:t>
      </w:r>
      <w:r w:rsidR="001E071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E0719" w:rsidRDefault="001E0719" w:rsidP="008E0D9A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52922" w:rsidRPr="00E842DF" w:rsidRDefault="00B52233" w:rsidP="00557405">
      <w:pPr>
        <w:spacing w:before="80" w:after="8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42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СПОНСОРСКИЕ ПАКЕТЫ</w:t>
      </w:r>
    </w:p>
    <w:p w:rsidR="00C10B8A" w:rsidRPr="008E0D9A" w:rsidRDefault="008E0D9A" w:rsidP="008E0D9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Пакеты спонсоров </w:t>
      </w:r>
      <w:r w:rsidR="005F03D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</w:t>
      </w:r>
      <w:r w:rsidR="00602E8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955B7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A638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3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Международной научно-практической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конференции «</w:t>
      </w:r>
      <w:r w:rsidR="00FD387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Свиноводство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202</w:t>
      </w:r>
      <w:r w:rsid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64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C32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проводимой </w:t>
      </w:r>
      <w:r w:rsidR="00955B7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3290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32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387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A63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="00C32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E842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 в Москве, в Международной промышленной академии</w:t>
      </w:r>
      <w:r w:rsidR="00C32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гибридном формате (офлайн и онлайн</w:t>
      </w:r>
      <w:r w:rsidR="00E84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</w:t>
      </w:r>
      <w:r w:rsidR="00C32909">
        <w:rPr>
          <w:rFonts w:ascii="Times New Roman" w:eastAsia="Times New Roman" w:hAnsi="Times New Roman" w:cs="Times New Roman"/>
          <w:sz w:val="26"/>
          <w:szCs w:val="26"/>
          <w:lang w:eastAsia="ru-RU"/>
        </w:rPr>
        <w:t>) включают:</w:t>
      </w:r>
    </w:p>
    <w:p w:rsidR="00DD7358" w:rsidRPr="004E64FD" w:rsidRDefault="00DD7358" w:rsidP="00DD7358">
      <w:pPr>
        <w:pStyle w:val="a7"/>
        <w:numPr>
          <w:ilvl w:val="0"/>
          <w:numId w:val="3"/>
        </w:numPr>
        <w:spacing w:line="360" w:lineRule="auto"/>
        <w:jc w:val="lef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E64FD">
        <w:rPr>
          <w:rFonts w:ascii="Times New Roman" w:hAnsi="Times New Roman" w:cs="Times New Roman"/>
          <w:b/>
          <w:bCs/>
          <w:sz w:val="28"/>
          <w:szCs w:val="28"/>
          <w:u w:val="single"/>
        </w:rPr>
        <w:t>Официальный спонсор</w:t>
      </w:r>
      <w:r w:rsidRPr="004E64F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D7358" w:rsidRDefault="00DD7358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конференции</w:t>
      </w:r>
      <w:r w:rsidR="00FC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 конференции будет размещен на сайт</w:t>
      </w:r>
      <w:r w:rsidR="00027F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Международной промышленной академии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358" w:rsidRDefault="00DD7358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буклете конференции;</w:t>
      </w:r>
    </w:p>
    <w:p w:rsidR="00DD7358" w:rsidRPr="00C32909" w:rsidRDefault="00DD7358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информации рекламного характера об 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Официальном спонсоре</w:t>
      </w: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буклете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2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Буклет </w:t>
      </w:r>
      <w:r w:rsidR="00027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Международной научно-практической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конференции</w:t>
      </w:r>
      <w:r w:rsidRPr="00C32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027F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Свиноводство</w:t>
      </w:r>
      <w:r w:rsidR="007D2A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202</w:t>
      </w:r>
      <w:r w:rsidR="00CA1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C32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будет </w:t>
      </w:r>
      <w:r w:rsidR="001D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издан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D2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бумажном носителе и </w:t>
      </w:r>
      <w:r w:rsidR="007C32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роздан участникам конференции;</w:t>
      </w:r>
    </w:p>
    <w:p w:rsidR="00030150" w:rsidRPr="008E0D9A" w:rsidRDefault="00FC1864" w:rsidP="00030150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150"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конференц-зале, презентационном видеоклипе конференции. </w:t>
      </w:r>
      <w:r w:rsidR="000301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Презентационный</w:t>
      </w:r>
      <w:r w:rsidR="00030150"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видеоклип будет демонстрироваться перед официальным открытием конференции</w:t>
      </w:r>
      <w:r w:rsidR="005D57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358" w:rsidRDefault="00DD7358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конференции </w:t>
      </w:r>
      <w:r w:rsidR="003F37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6C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1B52" w:rsidRPr="008E0D9A" w:rsidRDefault="003E5528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приоритетное </w:t>
      </w:r>
      <w:r w:rsid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56D95" w:rsidRPr="00F5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выставке</w:t>
      </w:r>
      <w:r w:rsidR="0002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фойе Академии</w:t>
      </w:r>
      <w:r w:rsid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D7358" w:rsidRDefault="00DD7358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представителя 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докладом </w:t>
      </w:r>
      <w:r w:rsidR="0009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пленарном заседании </w:t>
      </w:r>
      <w:r w:rsidR="00027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27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 мин.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571" w:rsidRDefault="00C07571" w:rsidP="00531B5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раздаточных информацион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материалов в пакет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конференции;</w:t>
      </w:r>
    </w:p>
    <w:p w:rsidR="00DD7358" w:rsidRPr="00DD7358" w:rsidRDefault="00DD7358" w:rsidP="00DD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упоминание 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итоговых материалах на сайт</w:t>
      </w:r>
      <w:r w:rsidR="00CC36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358" w:rsidRDefault="00DD7358" w:rsidP="00DD735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пакета 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Официального спонсора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F3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DD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358" w:rsidRPr="004E64FD" w:rsidRDefault="00207358" w:rsidP="00207358">
      <w:pPr>
        <w:pStyle w:val="a7"/>
        <w:numPr>
          <w:ilvl w:val="0"/>
          <w:numId w:val="3"/>
        </w:numPr>
        <w:spacing w:line="360" w:lineRule="auto"/>
        <w:jc w:val="lef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Золотой </w:t>
      </w:r>
      <w:r w:rsidRPr="004E64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спонсор</w:t>
      </w:r>
      <w:r w:rsidRPr="004E64F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7358" w:rsidRDefault="00207358" w:rsidP="0020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 конференции будет размещен на сайт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Международной промышленной академии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358" w:rsidRDefault="00207358" w:rsidP="0020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буклете конференции;</w:t>
      </w:r>
    </w:p>
    <w:p w:rsidR="00C1263F" w:rsidRPr="00C32909" w:rsidRDefault="004A5207" w:rsidP="00C1263F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</w:t>
      </w:r>
      <w:r w:rsidR="00CA1C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рекламного характера о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Золотом</w:t>
      </w:r>
      <w:r w:rsidRPr="00C12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спонсоре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буклете конференции. </w:t>
      </w:r>
      <w:r w:rsidRP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Буклет Международной научно-практической </w:t>
      </w:r>
      <w:r w:rsidR="004A0E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конференции «Свиноводство – 202</w:t>
      </w:r>
      <w:r w:rsidR="00CA1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будет издан на бумажном носителе </w:t>
      </w:r>
      <w:r w:rsid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роздан участникам конференции;</w:t>
      </w:r>
    </w:p>
    <w:p w:rsidR="00207358" w:rsidRPr="00C1263F" w:rsidRDefault="00207358" w:rsidP="0020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 w:rsidR="002F3301" w:rsidRPr="00C12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C12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D5381"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конференц-зале, презентационном видеоклипе конференции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D5381" w:rsidRPr="00C126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Презентационный</w:t>
      </w:r>
      <w:r w:rsidRPr="00C126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видеоклип будет демонстрироваться перед официальным открытием конференции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358" w:rsidRDefault="00207358" w:rsidP="0020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конференции 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</w:t>
      </w:r>
      <w:r w:rsidR="002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358" w:rsidRPr="008E0D9A" w:rsidRDefault="00207358" w:rsidP="0020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2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F5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выставке в фойе Академии; </w:t>
      </w:r>
    </w:p>
    <w:p w:rsidR="000D1662" w:rsidRDefault="00207358" w:rsidP="00207358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представителя </w:t>
      </w:r>
      <w:r w:rsidR="002F3301" w:rsidRPr="000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0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0D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662" w:rsidRPr="000D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докладом на пленарном заседании в первый день работы конференции </w:t>
      </w:r>
      <w:r w:rsidR="000D16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мин;</w:t>
      </w:r>
    </w:p>
    <w:p w:rsidR="00C07571" w:rsidRDefault="00C07571" w:rsidP="00C0757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раздаточных информацион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материалов в пакет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конференции;</w:t>
      </w:r>
    </w:p>
    <w:p w:rsidR="00090822" w:rsidRDefault="00207358" w:rsidP="00090822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упоминание </w:t>
      </w:r>
      <w:r w:rsidR="002F3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итоговых материалах 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358" w:rsidRPr="00090822" w:rsidRDefault="00207358" w:rsidP="0009082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пакета </w:t>
      </w:r>
      <w:r w:rsidR="002F3301" w:rsidRPr="00090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Золотого</w:t>
      </w:r>
      <w:r w:rsidRPr="00090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спонсора</w:t>
      </w:r>
      <w:r w:rsidRPr="0009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02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090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0 000</w:t>
      </w:r>
      <w:r w:rsidRPr="0009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Pr="00090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</w:t>
      </w:r>
      <w:r w:rsidRPr="00090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="00E609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F3301" w:rsidRDefault="002F3301" w:rsidP="002073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301" w:rsidRPr="004E64FD" w:rsidRDefault="002F3301" w:rsidP="002F3301">
      <w:pPr>
        <w:pStyle w:val="a7"/>
        <w:numPr>
          <w:ilvl w:val="0"/>
          <w:numId w:val="3"/>
        </w:numPr>
        <w:spacing w:line="360" w:lineRule="auto"/>
        <w:jc w:val="lef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64FD">
        <w:rPr>
          <w:rFonts w:ascii="Times New Roman" w:hAnsi="Times New Roman" w:cs="Times New Roman"/>
          <w:b/>
          <w:bCs/>
          <w:sz w:val="28"/>
          <w:szCs w:val="28"/>
          <w:u w:val="single"/>
        </w:rPr>
        <w:t>понсор</w:t>
      </w:r>
      <w:r w:rsidRPr="004E64F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F3301" w:rsidRDefault="002F3301" w:rsidP="002F330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 конференции будет размещен на сайт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Международной промышленной академии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301" w:rsidRDefault="002F3301" w:rsidP="002F330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Pr="00C3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буклете конференции;</w:t>
      </w:r>
    </w:p>
    <w:p w:rsidR="00C1263F" w:rsidRPr="00C32909" w:rsidRDefault="004A5207" w:rsidP="00C1263F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рекламного характера о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EDE" w:rsidRPr="004A0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12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понсоре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буклете конференции. </w:t>
      </w:r>
      <w:r w:rsidRP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Буклет Международной научно-практической </w:t>
      </w:r>
      <w:r w:rsidR="00CA1C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конференции «Свиноводство – 2025</w:t>
      </w:r>
      <w:r w:rsidRP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будет издан на бумажном носителе </w:t>
      </w:r>
      <w:r w:rsid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роздан участникам конференции;</w:t>
      </w:r>
    </w:p>
    <w:p w:rsidR="00567C84" w:rsidRPr="00C1263F" w:rsidRDefault="002F3301" w:rsidP="00567C84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 w:rsidRPr="00C12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Спонсора</w:t>
      </w: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C84"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конференц-зале, презентационном видеоклипе конференции. </w:t>
      </w:r>
      <w:r w:rsidR="00567C84" w:rsidRPr="00C126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Презентационный видеоклип будет демонстрироваться перед официальным открытием конференции</w:t>
      </w:r>
      <w:r w:rsidR="00567C84"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301" w:rsidRDefault="002F3301" w:rsidP="002F330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конференции </w:t>
      </w:r>
      <w:r w:rsidR="004A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301" w:rsidRPr="008E0D9A" w:rsidRDefault="002F3301" w:rsidP="002F330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F5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выставке в фойе Академии; </w:t>
      </w:r>
    </w:p>
    <w:p w:rsidR="002F3301" w:rsidRDefault="002F3301" w:rsidP="002F330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представителя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докладом </w:t>
      </w:r>
      <w:r w:rsidR="00BD6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 мин.</w:t>
      </w:r>
      <w:r w:rsidR="000D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одной из сессий конференции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7571" w:rsidRDefault="00C07571" w:rsidP="00C0757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раздаточных информацион</w:t>
      </w:r>
      <w:r w:rsidR="00723967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материалов в пакет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конференции;</w:t>
      </w:r>
    </w:p>
    <w:p w:rsidR="002F3301" w:rsidRPr="00DD7358" w:rsidRDefault="002F3301" w:rsidP="002F3301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упоминание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итоговых материалах 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301" w:rsidRDefault="002F3301" w:rsidP="003D4C82">
      <w:pPr>
        <w:spacing w:line="360" w:lineRule="auto"/>
        <w:ind w:left="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пакета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DD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7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23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рублей</w:t>
      </w:r>
      <w:r w:rsidR="009C0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612D3" w:rsidRDefault="001612D3" w:rsidP="00A57D0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F90" w:rsidRPr="004E64FD" w:rsidRDefault="00335F90" w:rsidP="008E0D9A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E64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Спонсорская поддержка</w:t>
      </w:r>
      <w:r w:rsidR="001612D3" w:rsidRPr="004E64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835565" w:rsidRDefault="00835565" w:rsidP="00835565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оказывающего Спонсорскую поддержку,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 конференции будет размещен на сайт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FC18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Международной промышленной академии</w:t>
      </w:r>
      <w:r w:rsidR="00E34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835565" w:rsidRDefault="00835565" w:rsidP="00835565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логотипа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C3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оказывающего Спонсорскую поддержку, </w:t>
      </w:r>
      <w:r w:rsidRPr="0061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35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уклете конференции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31E9B" w:rsidRPr="00C31E9B" w:rsidRDefault="00E34DEB" w:rsidP="00C31E9B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6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баннера на выставке</w:t>
      </w:r>
      <w:r w:rsidR="00C126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C07571" w:rsidRDefault="00C07571" w:rsidP="00C31E9B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представителя </w:t>
      </w:r>
      <w:r w:rsidRPr="00C3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Спонсора</w:t>
      </w:r>
      <w:r w:rsidR="00C31E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C3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E9B" w:rsidRPr="003D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оказывающего спонсорскую поддержку,</w:t>
      </w:r>
      <w:r w:rsidR="00C3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E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сообщением до 10 мин. в одной из сессий конференции;</w:t>
      </w:r>
    </w:p>
    <w:p w:rsidR="00C31E9B" w:rsidRPr="00DD7358" w:rsidRDefault="00C31E9B" w:rsidP="00C31E9B">
      <w:pPr>
        <w:pStyle w:val="a7"/>
        <w:numPr>
          <w:ilvl w:val="1"/>
          <w:numId w:val="3"/>
        </w:numPr>
        <w:spacing w:line="360" w:lineRule="auto"/>
        <w:ind w:left="993" w:hanging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упоминание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D7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понсора</w:t>
      </w:r>
      <w:r w:rsidR="003D4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3D4C82" w:rsidRPr="00C3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C82" w:rsidRPr="003D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оказывающего спонсорскую поддержку,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итоговых материалах 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3D4C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028B" w:rsidRPr="003D4C82" w:rsidRDefault="0026028B" w:rsidP="003D4C8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Pr="003D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пакета Спонсорской поддержки</w:t>
      </w:r>
      <w:r w:rsidRPr="003D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E34DEB" w:rsidRPr="003D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</w:t>
      </w:r>
      <w:r w:rsidR="00E34DEB" w:rsidRPr="003D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5B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пять</w:t>
      </w:r>
      <w:bookmarkStart w:id="0" w:name="_GoBack"/>
      <w:bookmarkEnd w:id="0"/>
      <w:r w:rsidR="00E34DEB" w:rsidRPr="003D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</w:t>
      </w:r>
      <w:r w:rsidRPr="003D4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</w:t>
      </w:r>
      <w:r w:rsidRPr="003D4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EB" w:rsidRDefault="00E34DEB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07B4C" w:rsidRPr="004E64FD" w:rsidRDefault="00A3157C" w:rsidP="001612D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Медиа-</w:t>
      </w:r>
      <w:r w:rsidR="00B07B4C" w:rsidRPr="004E64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поддержка</w:t>
      </w:r>
      <w:r w:rsidR="001612D3" w:rsidRPr="004E64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4E64FD" w:rsidRDefault="00B07B4C" w:rsidP="004E64F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конференции на сайтах отраслевых журналов</w:t>
      </w:r>
      <w:r w:rsid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партнёров конференции</w:t>
      </w: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64FD" w:rsidRDefault="00B07B4C" w:rsidP="004E64F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рекламного модуля о конференции в отраслевых журналах</w:t>
      </w:r>
      <w:r w:rsid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партнерах конференции</w:t>
      </w: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64FD" w:rsidRDefault="005A0021" w:rsidP="004E64F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конференции;</w:t>
      </w:r>
    </w:p>
    <w:p w:rsidR="00B07B4C" w:rsidRPr="004E64FD" w:rsidRDefault="00B07B4C" w:rsidP="004E64FD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итоговых материалов о конференции на сайтах отраслевых журналов</w:t>
      </w:r>
      <w:r w:rsidR="005A0021"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печатных изданиях</w:t>
      </w:r>
      <w:r w:rsid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партнерах конференции</w:t>
      </w:r>
      <w:r w:rsidRPr="004E6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B4C" w:rsidRDefault="00E842DF" w:rsidP="00676F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Медиа-партнеры конференции не оплачивают регистрационные взносы.</w:t>
      </w:r>
    </w:p>
    <w:p w:rsidR="00335F90" w:rsidRDefault="00335F90" w:rsidP="00B80CC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F90" w:rsidRDefault="00431F64" w:rsidP="00B80CC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51CEB492" wp14:editId="01F22FAB">
            <wp:simplePos x="0" y="0"/>
            <wp:positionH relativeFrom="column">
              <wp:posOffset>2601595</wp:posOffset>
            </wp:positionH>
            <wp:positionV relativeFrom="paragraph">
              <wp:posOffset>176530</wp:posOffset>
            </wp:positionV>
            <wp:extent cx="1050925" cy="593090"/>
            <wp:effectExtent l="0" t="0" r="0" b="0"/>
            <wp:wrapNone/>
            <wp:docPr id="2" name="Рисунок 2" descr="П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0CCD" w:rsidRPr="00E842DF" w:rsidRDefault="00FD3777" w:rsidP="00E842DF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0C3A3E3" wp14:editId="6C72FAA1">
            <wp:simplePos x="0" y="0"/>
            <wp:positionH relativeFrom="column">
              <wp:posOffset>799465</wp:posOffset>
            </wp:positionH>
            <wp:positionV relativeFrom="paragraph">
              <wp:posOffset>69850</wp:posOffset>
            </wp:positionV>
            <wp:extent cx="1359535" cy="1351280"/>
            <wp:effectExtent l="0" t="0" r="0" b="1270"/>
            <wp:wrapNone/>
            <wp:docPr id="3" name="Рисунок 3" descr="печать-М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чать-МП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</w:t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CCD" w:rsidRPr="00E84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О.А. Ильина</w:t>
      </w:r>
    </w:p>
    <w:sectPr w:rsidR="00B80CCD" w:rsidRPr="00E842DF" w:rsidSect="00C0757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147"/>
    <w:multiLevelType w:val="multilevel"/>
    <w:tmpl w:val="A082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CE1BA5"/>
    <w:multiLevelType w:val="hybridMultilevel"/>
    <w:tmpl w:val="722C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4643"/>
    <w:multiLevelType w:val="multilevel"/>
    <w:tmpl w:val="A082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F73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864D42"/>
    <w:multiLevelType w:val="hybridMultilevel"/>
    <w:tmpl w:val="1C0C57C6"/>
    <w:lvl w:ilvl="0" w:tplc="EB524C1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30"/>
    <w:rsid w:val="00001C18"/>
    <w:rsid w:val="00010B6A"/>
    <w:rsid w:val="00027FCC"/>
    <w:rsid w:val="00030150"/>
    <w:rsid w:val="00031C3F"/>
    <w:rsid w:val="00090822"/>
    <w:rsid w:val="00092416"/>
    <w:rsid w:val="00092884"/>
    <w:rsid w:val="000929F0"/>
    <w:rsid w:val="000B7A16"/>
    <w:rsid w:val="000C18D6"/>
    <w:rsid w:val="000C26CA"/>
    <w:rsid w:val="000D1662"/>
    <w:rsid w:val="000F5107"/>
    <w:rsid w:val="00101FB6"/>
    <w:rsid w:val="0013351B"/>
    <w:rsid w:val="00141B92"/>
    <w:rsid w:val="001512BD"/>
    <w:rsid w:val="001612D3"/>
    <w:rsid w:val="001A5E30"/>
    <w:rsid w:val="001D0B8B"/>
    <w:rsid w:val="001D2210"/>
    <w:rsid w:val="001E0719"/>
    <w:rsid w:val="00204653"/>
    <w:rsid w:val="00207358"/>
    <w:rsid w:val="002322F8"/>
    <w:rsid w:val="002329A9"/>
    <w:rsid w:val="00257B21"/>
    <w:rsid w:val="0026028B"/>
    <w:rsid w:val="00263BE4"/>
    <w:rsid w:val="00263FC7"/>
    <w:rsid w:val="002740BD"/>
    <w:rsid w:val="0027798F"/>
    <w:rsid w:val="002865D1"/>
    <w:rsid w:val="00292390"/>
    <w:rsid w:val="002A7741"/>
    <w:rsid w:val="002F3301"/>
    <w:rsid w:val="00305E4C"/>
    <w:rsid w:val="00335F90"/>
    <w:rsid w:val="0033778E"/>
    <w:rsid w:val="00344813"/>
    <w:rsid w:val="0035613D"/>
    <w:rsid w:val="003649CB"/>
    <w:rsid w:val="00385F06"/>
    <w:rsid w:val="00393754"/>
    <w:rsid w:val="003941EE"/>
    <w:rsid w:val="003A67EF"/>
    <w:rsid w:val="003B169B"/>
    <w:rsid w:val="003D4C82"/>
    <w:rsid w:val="003E5528"/>
    <w:rsid w:val="003E7120"/>
    <w:rsid w:val="003F03DA"/>
    <w:rsid w:val="003F37FA"/>
    <w:rsid w:val="004156E0"/>
    <w:rsid w:val="00431F64"/>
    <w:rsid w:val="00447F57"/>
    <w:rsid w:val="00471033"/>
    <w:rsid w:val="00477EDA"/>
    <w:rsid w:val="004A068E"/>
    <w:rsid w:val="004A0EDE"/>
    <w:rsid w:val="004A5207"/>
    <w:rsid w:val="004B4216"/>
    <w:rsid w:val="004C4A7F"/>
    <w:rsid w:val="004D4A7B"/>
    <w:rsid w:val="004D4F1B"/>
    <w:rsid w:val="004E5003"/>
    <w:rsid w:val="004E64FD"/>
    <w:rsid w:val="005208E8"/>
    <w:rsid w:val="00531B52"/>
    <w:rsid w:val="00537F8C"/>
    <w:rsid w:val="00555562"/>
    <w:rsid w:val="00557405"/>
    <w:rsid w:val="00557C7D"/>
    <w:rsid w:val="00567C84"/>
    <w:rsid w:val="005902F9"/>
    <w:rsid w:val="005A0021"/>
    <w:rsid w:val="005A1224"/>
    <w:rsid w:val="005A39D9"/>
    <w:rsid w:val="005B418D"/>
    <w:rsid w:val="005C4C5A"/>
    <w:rsid w:val="005D1270"/>
    <w:rsid w:val="005D5704"/>
    <w:rsid w:val="005E598F"/>
    <w:rsid w:val="005F03D9"/>
    <w:rsid w:val="00602AE0"/>
    <w:rsid w:val="00602E8E"/>
    <w:rsid w:val="006125FE"/>
    <w:rsid w:val="00612EFF"/>
    <w:rsid w:val="00613153"/>
    <w:rsid w:val="006146E3"/>
    <w:rsid w:val="006340EE"/>
    <w:rsid w:val="00642C96"/>
    <w:rsid w:val="00652922"/>
    <w:rsid w:val="00675D70"/>
    <w:rsid w:val="00676F2C"/>
    <w:rsid w:val="006A731C"/>
    <w:rsid w:val="006B7B0D"/>
    <w:rsid w:val="006C7685"/>
    <w:rsid w:val="007238D8"/>
    <w:rsid w:val="00723967"/>
    <w:rsid w:val="0073372C"/>
    <w:rsid w:val="00740A41"/>
    <w:rsid w:val="00742A4A"/>
    <w:rsid w:val="007572D8"/>
    <w:rsid w:val="007638D0"/>
    <w:rsid w:val="00775BB5"/>
    <w:rsid w:val="0078373F"/>
    <w:rsid w:val="007A6B24"/>
    <w:rsid w:val="007C3282"/>
    <w:rsid w:val="007D2A6E"/>
    <w:rsid w:val="007E66C1"/>
    <w:rsid w:val="00815E03"/>
    <w:rsid w:val="00817F04"/>
    <w:rsid w:val="00835565"/>
    <w:rsid w:val="00850CE6"/>
    <w:rsid w:val="00857766"/>
    <w:rsid w:val="00882A75"/>
    <w:rsid w:val="00883EA1"/>
    <w:rsid w:val="008A01BF"/>
    <w:rsid w:val="008A5E99"/>
    <w:rsid w:val="008C4C6B"/>
    <w:rsid w:val="008E0D9A"/>
    <w:rsid w:val="0090201E"/>
    <w:rsid w:val="00954866"/>
    <w:rsid w:val="00955B7A"/>
    <w:rsid w:val="009A057B"/>
    <w:rsid w:val="009A7A55"/>
    <w:rsid w:val="009C018B"/>
    <w:rsid w:val="009C4211"/>
    <w:rsid w:val="009F0F26"/>
    <w:rsid w:val="00A06D10"/>
    <w:rsid w:val="00A10F71"/>
    <w:rsid w:val="00A22C3B"/>
    <w:rsid w:val="00A3157C"/>
    <w:rsid w:val="00A57D01"/>
    <w:rsid w:val="00A638AA"/>
    <w:rsid w:val="00A72C44"/>
    <w:rsid w:val="00A85B0F"/>
    <w:rsid w:val="00A92E11"/>
    <w:rsid w:val="00A97955"/>
    <w:rsid w:val="00AB6E6C"/>
    <w:rsid w:val="00B03472"/>
    <w:rsid w:val="00B07B4C"/>
    <w:rsid w:val="00B351A5"/>
    <w:rsid w:val="00B52233"/>
    <w:rsid w:val="00B654A2"/>
    <w:rsid w:val="00B80CCD"/>
    <w:rsid w:val="00BB7062"/>
    <w:rsid w:val="00BC6F66"/>
    <w:rsid w:val="00BD6203"/>
    <w:rsid w:val="00BF7D76"/>
    <w:rsid w:val="00C049E3"/>
    <w:rsid w:val="00C07571"/>
    <w:rsid w:val="00C10B8A"/>
    <w:rsid w:val="00C1263F"/>
    <w:rsid w:val="00C15FDC"/>
    <w:rsid w:val="00C31E9B"/>
    <w:rsid w:val="00C32909"/>
    <w:rsid w:val="00C40710"/>
    <w:rsid w:val="00C428CB"/>
    <w:rsid w:val="00C66CE8"/>
    <w:rsid w:val="00C929ED"/>
    <w:rsid w:val="00C952BF"/>
    <w:rsid w:val="00C9740A"/>
    <w:rsid w:val="00CA1852"/>
    <w:rsid w:val="00CA1C8C"/>
    <w:rsid w:val="00CC0996"/>
    <w:rsid w:val="00CC3626"/>
    <w:rsid w:val="00CC5698"/>
    <w:rsid w:val="00D02DDB"/>
    <w:rsid w:val="00D20D02"/>
    <w:rsid w:val="00D279A2"/>
    <w:rsid w:val="00D378D2"/>
    <w:rsid w:val="00D50CE7"/>
    <w:rsid w:val="00D51C94"/>
    <w:rsid w:val="00D81F0D"/>
    <w:rsid w:val="00D949FE"/>
    <w:rsid w:val="00D95A3A"/>
    <w:rsid w:val="00DC1724"/>
    <w:rsid w:val="00DC4AC1"/>
    <w:rsid w:val="00DD7358"/>
    <w:rsid w:val="00E00F62"/>
    <w:rsid w:val="00E25E8F"/>
    <w:rsid w:val="00E34DEB"/>
    <w:rsid w:val="00E6091A"/>
    <w:rsid w:val="00E8294B"/>
    <w:rsid w:val="00E842DF"/>
    <w:rsid w:val="00EB4A8A"/>
    <w:rsid w:val="00EB5F21"/>
    <w:rsid w:val="00ED5BF8"/>
    <w:rsid w:val="00EE1EF9"/>
    <w:rsid w:val="00EF1FD7"/>
    <w:rsid w:val="00EF65B6"/>
    <w:rsid w:val="00F07E04"/>
    <w:rsid w:val="00F2293F"/>
    <w:rsid w:val="00F2409E"/>
    <w:rsid w:val="00F56D95"/>
    <w:rsid w:val="00F90C1C"/>
    <w:rsid w:val="00F92DA8"/>
    <w:rsid w:val="00FC1864"/>
    <w:rsid w:val="00FC53AC"/>
    <w:rsid w:val="00FD3777"/>
    <w:rsid w:val="00FD387B"/>
    <w:rsid w:val="00FD5381"/>
    <w:rsid w:val="00FE7ACF"/>
    <w:rsid w:val="00FF3D88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1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C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52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71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C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5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F5F7-1911-4F31-BDDF-5EB54707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марченко</dc:creator>
  <cp:lastModifiedBy>Ageeva</cp:lastModifiedBy>
  <cp:revision>49</cp:revision>
  <cp:lastPrinted>2024-10-03T08:59:00Z</cp:lastPrinted>
  <dcterms:created xsi:type="dcterms:W3CDTF">2022-10-03T08:52:00Z</dcterms:created>
  <dcterms:modified xsi:type="dcterms:W3CDTF">2025-09-08T13:07:00Z</dcterms:modified>
</cp:coreProperties>
</file>